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0C9F" w14:textId="77777777" w:rsidR="004970C0" w:rsidRDefault="00000000">
      <w:pPr>
        <w:spacing w:after="0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แบบ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งป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2</w:t>
      </w:r>
    </w:p>
    <w:p w14:paraId="4CC9F91E" w14:textId="77777777" w:rsidR="004970C0" w:rsidRDefault="00000000">
      <w:pPr>
        <w:spacing w:after="0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</w:rPr>
        <w:t>แบบคำของบประมาณรายจ่าย</w:t>
      </w:r>
      <w:proofErr w:type="spellEnd"/>
    </w:p>
    <w:p w14:paraId="7B66C711" w14:textId="77777777" w:rsidR="004970C0" w:rsidRDefault="00000000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เพื่อประกอบการพิจารณาขอตั้งงบประมาณรายจ่ายประจำปีงบประมาณ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....</w:t>
      </w:r>
    </w:p>
    <w:p w14:paraId="30EFC8D8" w14:textId="77777777" w:rsidR="004970C0" w:rsidRDefault="00000000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**************************</w:t>
      </w:r>
    </w:p>
    <w:p w14:paraId="79F8CF12" w14:textId="77777777" w:rsidR="004970C0" w:rsidRDefault="004970C0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592CE61D" w14:textId="77777777" w:rsidR="004970C0" w:rsidRDefault="00000000">
      <w:pPr>
        <w:spacing w:after="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หน่วยงาน.....................(สำนัก/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กอง).........................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แผนงาน..................................................................</w:t>
      </w:r>
    </w:p>
    <w:tbl>
      <w:tblPr>
        <w:tblStyle w:val="ad"/>
        <w:tblW w:w="143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2262"/>
        <w:gridCol w:w="2268"/>
        <w:gridCol w:w="2268"/>
        <w:gridCol w:w="1843"/>
        <w:gridCol w:w="2410"/>
        <w:gridCol w:w="672"/>
      </w:tblGrid>
      <w:tr w:rsidR="004970C0" w14:paraId="2F2A3D03" w14:textId="77777777">
        <w:tc>
          <w:tcPr>
            <w:tcW w:w="2670" w:type="dxa"/>
            <w:vMerge w:val="restart"/>
            <w:shd w:val="clear" w:color="auto" w:fill="auto"/>
          </w:tcPr>
          <w:p w14:paraId="2A84DB0D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   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</w:p>
          <w:p w14:paraId="45D4468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7BA1B952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064F85AA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</w:t>
            </w:r>
          </w:p>
        </w:tc>
        <w:tc>
          <w:tcPr>
            <w:tcW w:w="2268" w:type="dxa"/>
            <w:shd w:val="clear" w:color="auto" w:fill="auto"/>
          </w:tcPr>
          <w:p w14:paraId="33C77C70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2268" w:type="dxa"/>
            <w:shd w:val="clear" w:color="auto" w:fill="auto"/>
          </w:tcPr>
          <w:p w14:paraId="06FD9894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49D3089B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</w:t>
            </w:r>
            <w:proofErr w:type="spellEnd"/>
          </w:p>
          <w:p w14:paraId="3FFE0DE8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410" w:type="dxa"/>
            <w:vMerge w:val="restart"/>
          </w:tcPr>
          <w:p w14:paraId="106850D4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ยุทธศาสตร์ชาติ</w:t>
            </w:r>
            <w:proofErr w:type="spellEnd"/>
          </w:p>
          <w:p w14:paraId="0CF19CCD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ยุทธศาสตร์จังหวัด</w:t>
            </w:r>
            <w:proofErr w:type="spellEnd"/>
          </w:p>
          <w:p w14:paraId="2C191866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แผนพัฒนาท้องถิ่น</w:t>
            </w:r>
            <w:proofErr w:type="spellEnd"/>
          </w:p>
        </w:tc>
        <w:tc>
          <w:tcPr>
            <w:tcW w:w="672" w:type="dxa"/>
            <w:vMerge w:val="restart"/>
            <w:tcBorders>
              <w:top w:val="nil"/>
              <w:bottom w:val="nil"/>
              <w:right w:val="nil"/>
            </w:tcBorders>
          </w:tcPr>
          <w:p w14:paraId="59C9D62C" w14:textId="77777777" w:rsidR="004970C0" w:rsidRDefault="004970C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100822D4" w14:textId="77777777">
        <w:tc>
          <w:tcPr>
            <w:tcW w:w="2670" w:type="dxa"/>
            <w:vMerge/>
            <w:shd w:val="clear" w:color="auto" w:fill="auto"/>
          </w:tcPr>
          <w:p w14:paraId="02736C91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2118AD4D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4ABD2669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557766E8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60B3A72C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7213B78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00F3476F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397CF9B4" w14:textId="77777777">
        <w:tc>
          <w:tcPr>
            <w:tcW w:w="2670" w:type="dxa"/>
          </w:tcPr>
          <w:p w14:paraId="232CC6A8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งบบุคลากร</w:t>
            </w:r>
            <w:proofErr w:type="spellEnd"/>
          </w:p>
        </w:tc>
        <w:tc>
          <w:tcPr>
            <w:tcW w:w="2262" w:type="dxa"/>
          </w:tcPr>
          <w:p w14:paraId="07CDDD6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B2B939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78C63F" w14:textId="77777777" w:rsidR="004970C0" w:rsidRDefault="004970C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5A046D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8A383" w14:textId="77777777" w:rsidR="004970C0" w:rsidRDefault="004970C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7355B13A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2719C755" w14:textId="77777777">
        <w:tc>
          <w:tcPr>
            <w:tcW w:w="2670" w:type="dxa"/>
          </w:tcPr>
          <w:p w14:paraId="0A843D25" w14:textId="77777777" w:rsidR="004970C0" w:rsidRDefault="00000000">
            <w:pPr>
              <w:tabs>
                <w:tab w:val="left" w:pos="288"/>
              </w:tabs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เงินเดือน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ฝ่ายการเมือง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0E2A6440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0B549A62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2" w:type="dxa"/>
          </w:tcPr>
          <w:p w14:paraId="47B35EBE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46814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D97978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15EF27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456B4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53FEFF52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7895D503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  <w:tr w:rsidR="004970C0" w14:paraId="2CC23964" w14:textId="77777777">
        <w:tc>
          <w:tcPr>
            <w:tcW w:w="2670" w:type="dxa"/>
          </w:tcPr>
          <w:p w14:paraId="2300C971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เงินเดือน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ฝ่ายประจำ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703CCB6A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675499C4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2" w:type="dxa"/>
          </w:tcPr>
          <w:p w14:paraId="339BE29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4FEA3B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D9C88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EFB172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755A7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521DCF98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5CB1D195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  <w:tr w:rsidR="004970C0" w14:paraId="69B7BC83" w14:textId="77777777">
        <w:tc>
          <w:tcPr>
            <w:tcW w:w="2670" w:type="dxa"/>
          </w:tcPr>
          <w:p w14:paraId="32207943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รวมงบบุคลากร</w:t>
            </w:r>
            <w:proofErr w:type="spellEnd"/>
          </w:p>
        </w:tc>
        <w:tc>
          <w:tcPr>
            <w:tcW w:w="2262" w:type="dxa"/>
          </w:tcPr>
          <w:p w14:paraId="22D8C13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78B4C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BBAAF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9B28A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74C90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1951946C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1013640E" w14:textId="77777777">
        <w:tc>
          <w:tcPr>
            <w:tcW w:w="2670" w:type="dxa"/>
          </w:tcPr>
          <w:p w14:paraId="48C7E028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งบดำเนินงาน</w:t>
            </w:r>
            <w:proofErr w:type="spellEnd"/>
          </w:p>
        </w:tc>
        <w:tc>
          <w:tcPr>
            <w:tcW w:w="2262" w:type="dxa"/>
          </w:tcPr>
          <w:p w14:paraId="36EF2DF5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C2D82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EB73A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C10145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35A9CF7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064494F6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34505A49" w14:textId="77777777">
        <w:tc>
          <w:tcPr>
            <w:tcW w:w="2670" w:type="dxa"/>
          </w:tcPr>
          <w:p w14:paraId="52F239E3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ค่าตอบแทน</w:t>
            </w:r>
            <w:proofErr w:type="spellEnd"/>
          </w:p>
          <w:p w14:paraId="31A39A46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6C623CFA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2" w:type="dxa"/>
          </w:tcPr>
          <w:p w14:paraId="0FCA42F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772F2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57F07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AFBE4D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2439A2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5DC3D564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3CDE397E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  <w:tr w:rsidR="004970C0" w14:paraId="4B98FBAE" w14:textId="77777777">
        <w:tc>
          <w:tcPr>
            <w:tcW w:w="2670" w:type="dxa"/>
          </w:tcPr>
          <w:p w14:paraId="09A46F40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ค่าใช้สอย</w:t>
            </w:r>
            <w:proofErr w:type="spellEnd"/>
          </w:p>
          <w:p w14:paraId="044C9DBB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0A4BBA3F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2" w:type="dxa"/>
          </w:tcPr>
          <w:p w14:paraId="1634B5E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33A03B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96E98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8A9247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1A6F5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6E2ECD6C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148BA080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  <w:tr w:rsidR="004970C0" w14:paraId="3ABE5BD5" w14:textId="77777777">
        <w:tc>
          <w:tcPr>
            <w:tcW w:w="2670" w:type="dxa"/>
          </w:tcPr>
          <w:p w14:paraId="46FC305B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ค่าวัสดุ</w:t>
            </w:r>
            <w:proofErr w:type="spellEnd"/>
          </w:p>
          <w:p w14:paraId="53D7ED59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1DB94474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2" w:type="dxa"/>
          </w:tcPr>
          <w:p w14:paraId="6783D6C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D46D4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724CB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4BF60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5E8BA3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681FA3CF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72" w:type="dxa"/>
            <w:vMerge/>
            <w:tcBorders>
              <w:top w:val="nil"/>
              <w:bottom w:val="nil"/>
              <w:right w:val="nil"/>
            </w:tcBorders>
          </w:tcPr>
          <w:p w14:paraId="20DC33DD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</w:tbl>
    <w:p w14:paraId="33D5DD36" w14:textId="77777777" w:rsidR="004970C0" w:rsidRDefault="004970C0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2E942A7F" w14:textId="77777777" w:rsidR="004970C0" w:rsidRDefault="004970C0">
      <w:pPr>
        <w:spacing w:after="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Style w:val="ae"/>
        <w:tblW w:w="137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4"/>
        <w:gridCol w:w="2268"/>
        <w:gridCol w:w="2268"/>
        <w:gridCol w:w="2268"/>
        <w:gridCol w:w="1843"/>
        <w:gridCol w:w="2410"/>
      </w:tblGrid>
      <w:tr w:rsidR="004970C0" w14:paraId="733DE911" w14:textId="77777777">
        <w:tc>
          <w:tcPr>
            <w:tcW w:w="2664" w:type="dxa"/>
            <w:vMerge w:val="restart"/>
            <w:shd w:val="clear" w:color="auto" w:fill="auto"/>
          </w:tcPr>
          <w:p w14:paraId="052F27BA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   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</w:p>
          <w:p w14:paraId="7D13B906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78AE0CB1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829E9B2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</w:t>
            </w:r>
          </w:p>
        </w:tc>
        <w:tc>
          <w:tcPr>
            <w:tcW w:w="2268" w:type="dxa"/>
            <w:shd w:val="clear" w:color="auto" w:fill="auto"/>
          </w:tcPr>
          <w:p w14:paraId="0AF73433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2268" w:type="dxa"/>
            <w:shd w:val="clear" w:color="auto" w:fill="auto"/>
          </w:tcPr>
          <w:p w14:paraId="489A3688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5F2AED79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</w:t>
            </w:r>
            <w:proofErr w:type="spellEnd"/>
          </w:p>
          <w:p w14:paraId="0CE534A5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410" w:type="dxa"/>
            <w:vMerge w:val="restart"/>
          </w:tcPr>
          <w:p w14:paraId="502150D1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ยุทธศาสตร์ชาติ</w:t>
            </w:r>
            <w:proofErr w:type="spellEnd"/>
          </w:p>
          <w:p w14:paraId="29264894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ยุทธศาสตร์จังหวัด</w:t>
            </w:r>
            <w:proofErr w:type="spellEnd"/>
          </w:p>
          <w:p w14:paraId="3CBB29C3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แผนพัฒนาท้องถิ่น</w:t>
            </w:r>
            <w:proofErr w:type="spellEnd"/>
          </w:p>
        </w:tc>
      </w:tr>
      <w:tr w:rsidR="004970C0" w14:paraId="3DE9BBA8" w14:textId="77777777">
        <w:tc>
          <w:tcPr>
            <w:tcW w:w="2664" w:type="dxa"/>
            <w:vMerge/>
            <w:shd w:val="clear" w:color="auto" w:fill="auto"/>
          </w:tcPr>
          <w:p w14:paraId="2923191A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86D1E3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492ECA54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2314E2B1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73496289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156117C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41401E8C" w14:textId="77777777">
        <w:tc>
          <w:tcPr>
            <w:tcW w:w="2664" w:type="dxa"/>
          </w:tcPr>
          <w:p w14:paraId="4AD0EE4D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ค่าสาธารณูปโภค</w:t>
            </w:r>
            <w:proofErr w:type="spellEnd"/>
          </w:p>
          <w:p w14:paraId="4C52EABF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24047502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8" w:type="dxa"/>
          </w:tcPr>
          <w:p w14:paraId="5A099C7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C4CA7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98F2E7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AB6B6D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44F078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29C9E417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970C0" w14:paraId="42F822D2" w14:textId="77777777">
        <w:tc>
          <w:tcPr>
            <w:tcW w:w="2664" w:type="dxa"/>
          </w:tcPr>
          <w:p w14:paraId="53E0C9AF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รวมงบดำเนินงาน</w:t>
            </w:r>
            <w:proofErr w:type="spellEnd"/>
          </w:p>
        </w:tc>
        <w:tc>
          <w:tcPr>
            <w:tcW w:w="2268" w:type="dxa"/>
          </w:tcPr>
          <w:p w14:paraId="71A61CD5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AD048E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9461B9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75E18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58EFE5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7F49F915" w14:textId="77777777">
        <w:tc>
          <w:tcPr>
            <w:tcW w:w="2664" w:type="dxa"/>
          </w:tcPr>
          <w:p w14:paraId="445CAB14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งบลงทุน</w:t>
            </w:r>
            <w:proofErr w:type="spellEnd"/>
          </w:p>
        </w:tc>
        <w:tc>
          <w:tcPr>
            <w:tcW w:w="2268" w:type="dxa"/>
          </w:tcPr>
          <w:p w14:paraId="321C0179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71455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7CFD68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1255A0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6BA29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2ADCCD52" w14:textId="77777777">
        <w:tc>
          <w:tcPr>
            <w:tcW w:w="2664" w:type="dxa"/>
          </w:tcPr>
          <w:p w14:paraId="53E5A698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ค่าครุภัณฑ์</w:t>
            </w:r>
            <w:proofErr w:type="spellEnd"/>
          </w:p>
          <w:p w14:paraId="2C34FAC0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07844FF3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8" w:type="dxa"/>
          </w:tcPr>
          <w:p w14:paraId="79FBD997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D77E86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1DC08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6F0F4D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AA8C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7C1ACAA3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970C0" w14:paraId="51ED2E67" w14:textId="77777777">
        <w:tc>
          <w:tcPr>
            <w:tcW w:w="2664" w:type="dxa"/>
          </w:tcPr>
          <w:p w14:paraId="73BD913C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ค่าที่ดินและสิ่งก่อสร้าง</w:t>
            </w:r>
            <w:proofErr w:type="spellEnd"/>
          </w:p>
          <w:p w14:paraId="4A79B1D1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39A7850E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8" w:type="dxa"/>
          </w:tcPr>
          <w:p w14:paraId="6AA833A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D2E8D5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3B18A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2EBB3B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14:paraId="74D18F1C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6C2CB8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1EFC58F3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970C0" w14:paraId="7CBEC0EF" w14:textId="77777777">
        <w:tc>
          <w:tcPr>
            <w:tcW w:w="2664" w:type="dxa"/>
          </w:tcPr>
          <w:p w14:paraId="131A143D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รวมงบลงทุน</w:t>
            </w:r>
            <w:proofErr w:type="spellEnd"/>
          </w:p>
        </w:tc>
        <w:tc>
          <w:tcPr>
            <w:tcW w:w="2268" w:type="dxa"/>
          </w:tcPr>
          <w:p w14:paraId="6A87346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F3831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F880AB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6CD0E7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6EAE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5C4EBD44" w14:textId="77777777">
        <w:tc>
          <w:tcPr>
            <w:tcW w:w="2664" w:type="dxa"/>
          </w:tcPr>
          <w:p w14:paraId="3CFC9E4A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งบเงินอุดหนุน</w:t>
            </w:r>
            <w:proofErr w:type="spellEnd"/>
          </w:p>
        </w:tc>
        <w:tc>
          <w:tcPr>
            <w:tcW w:w="2268" w:type="dxa"/>
          </w:tcPr>
          <w:p w14:paraId="4251545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1CCD0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F1FCA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756EB9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259EE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3DA946E2" w14:textId="77777777">
        <w:tc>
          <w:tcPr>
            <w:tcW w:w="2664" w:type="dxa"/>
          </w:tcPr>
          <w:p w14:paraId="53BFCB5E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เงินอุดหนุน</w:t>
            </w:r>
            <w:proofErr w:type="spellEnd"/>
          </w:p>
          <w:p w14:paraId="7FE9C40A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4612AD3E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8" w:type="dxa"/>
          </w:tcPr>
          <w:p w14:paraId="558CF5DE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C1376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76C6D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B68225" w14:textId="77777777" w:rsidR="004970C0" w:rsidRDefault="004970C0">
            <w:pPr>
              <w:jc w:val="left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B71BA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2536AD76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970C0" w14:paraId="0D9039DC" w14:textId="77777777">
        <w:tc>
          <w:tcPr>
            <w:tcW w:w="2664" w:type="dxa"/>
          </w:tcPr>
          <w:p w14:paraId="22111CBA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รวมงบเงินอุดหนุน</w:t>
            </w:r>
            <w:proofErr w:type="spellEnd"/>
          </w:p>
        </w:tc>
        <w:tc>
          <w:tcPr>
            <w:tcW w:w="2268" w:type="dxa"/>
          </w:tcPr>
          <w:p w14:paraId="0587D02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48638B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1FB85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F0C510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C4EBA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71087380" w14:textId="77777777" w:rsidR="004970C0" w:rsidRDefault="004970C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6C43F9BF" w14:textId="77777777" w:rsidR="004970C0" w:rsidRDefault="004970C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06D10528" w14:textId="77777777" w:rsidR="004970C0" w:rsidRDefault="004970C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1BBF913F" w14:textId="77777777" w:rsidR="004970C0" w:rsidRDefault="004970C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1F33DCD4" w14:textId="77777777" w:rsidR="004970C0" w:rsidRDefault="004970C0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23AB7AAC" w14:textId="77777777" w:rsidR="004970C0" w:rsidRDefault="004970C0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048DE12B" w14:textId="77777777" w:rsidR="004970C0" w:rsidRDefault="004970C0">
      <w:pPr>
        <w:spacing w:after="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Style w:val="af"/>
        <w:tblW w:w="139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2268"/>
        <w:gridCol w:w="2268"/>
        <w:gridCol w:w="2268"/>
        <w:gridCol w:w="1843"/>
        <w:gridCol w:w="2633"/>
      </w:tblGrid>
      <w:tr w:rsidR="004970C0" w14:paraId="0150FFC8" w14:textId="77777777">
        <w:tc>
          <w:tcPr>
            <w:tcW w:w="2664" w:type="dxa"/>
            <w:vMerge w:val="restart"/>
            <w:shd w:val="clear" w:color="auto" w:fill="auto"/>
          </w:tcPr>
          <w:p w14:paraId="5203E970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lastRenderedPageBreak/>
              <w:t xml:space="preserve">                     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</w:p>
          <w:p w14:paraId="7B1F5E1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7D6910C9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B5E209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</w:t>
            </w:r>
          </w:p>
        </w:tc>
        <w:tc>
          <w:tcPr>
            <w:tcW w:w="2268" w:type="dxa"/>
            <w:shd w:val="clear" w:color="auto" w:fill="auto"/>
          </w:tcPr>
          <w:p w14:paraId="56AD4637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2268" w:type="dxa"/>
            <w:shd w:val="clear" w:color="auto" w:fill="auto"/>
          </w:tcPr>
          <w:p w14:paraId="506B88BE" w14:textId="77777777" w:rsidR="004970C0" w:rsidRDefault="00000000">
            <w:pPr>
              <w:spacing w:before="120" w:after="1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4869B5EB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</w:t>
            </w:r>
            <w:proofErr w:type="spellEnd"/>
          </w:p>
          <w:p w14:paraId="1A74CA7F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633" w:type="dxa"/>
            <w:vMerge w:val="restart"/>
          </w:tcPr>
          <w:p w14:paraId="0D89209D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ยุทธศาสตร์ชาติ</w:t>
            </w:r>
            <w:proofErr w:type="spellEnd"/>
          </w:p>
          <w:p w14:paraId="60B4DC88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ยุทธศาสตร์จังหวัด</w:t>
            </w:r>
            <w:proofErr w:type="spellEnd"/>
          </w:p>
          <w:p w14:paraId="157D41C6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แผนพัฒนาท้องถิ่น</w:t>
            </w:r>
            <w:proofErr w:type="spellEnd"/>
          </w:p>
        </w:tc>
      </w:tr>
      <w:tr w:rsidR="004970C0" w14:paraId="3C548A97" w14:textId="77777777">
        <w:tc>
          <w:tcPr>
            <w:tcW w:w="2664" w:type="dxa"/>
            <w:vMerge/>
            <w:shd w:val="clear" w:color="auto" w:fill="auto"/>
          </w:tcPr>
          <w:p w14:paraId="1B714DA3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4BC1F9C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20158E42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2268" w:type="dxa"/>
            <w:vAlign w:val="center"/>
          </w:tcPr>
          <w:p w14:paraId="75FF4F64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5E95B23A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  <w:vMerge/>
          </w:tcPr>
          <w:p w14:paraId="2FE34180" w14:textId="77777777" w:rsidR="004970C0" w:rsidRDefault="0049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5CD7C132" w14:textId="77777777">
        <w:tc>
          <w:tcPr>
            <w:tcW w:w="2664" w:type="dxa"/>
          </w:tcPr>
          <w:p w14:paraId="12559A73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งบรายจ่ายอื่น</w:t>
            </w:r>
            <w:proofErr w:type="spellEnd"/>
          </w:p>
        </w:tc>
        <w:tc>
          <w:tcPr>
            <w:tcW w:w="2268" w:type="dxa"/>
          </w:tcPr>
          <w:p w14:paraId="7912EE36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4995E9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08F51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AE7CD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5AF7507D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1EC28174" w14:textId="77777777">
        <w:tc>
          <w:tcPr>
            <w:tcW w:w="2664" w:type="dxa"/>
          </w:tcPr>
          <w:p w14:paraId="5C1B89AF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รายจ่ายอื่น</w:t>
            </w:r>
            <w:proofErr w:type="spellEnd"/>
          </w:p>
          <w:p w14:paraId="277DD558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  <w:p w14:paraId="216E517C" w14:textId="77777777" w:rsidR="004970C0" w:rsidRDefault="00000000">
            <w:pPr>
              <w:jc w:val="lef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68" w:type="dxa"/>
          </w:tcPr>
          <w:p w14:paraId="2038C496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DA6D5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A2251C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766FF9" w14:textId="77777777" w:rsidR="004970C0" w:rsidRDefault="004970C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2633" w:type="dxa"/>
          </w:tcPr>
          <w:p w14:paraId="77B2844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1688F242" w14:textId="77777777" w:rsidR="004970C0" w:rsidRDefault="0000000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ระบุ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ถ้ามี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970C0" w14:paraId="33D797EC" w14:textId="77777777">
        <w:tc>
          <w:tcPr>
            <w:tcW w:w="2664" w:type="dxa"/>
          </w:tcPr>
          <w:p w14:paraId="26ED10D0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รวมงบรายจ่ายอื่น</w:t>
            </w:r>
            <w:proofErr w:type="spellEnd"/>
          </w:p>
        </w:tc>
        <w:tc>
          <w:tcPr>
            <w:tcW w:w="2268" w:type="dxa"/>
          </w:tcPr>
          <w:p w14:paraId="6FAAD4F3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B862DF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B5AA67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56FD66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6743EC92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4970C0" w14:paraId="6D11CE8F" w14:textId="77777777">
        <w:tc>
          <w:tcPr>
            <w:tcW w:w="2664" w:type="dxa"/>
          </w:tcPr>
          <w:p w14:paraId="70EC0E60" w14:textId="77777777" w:rsidR="004970C0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รวมงบรายจ่ายทุกงบ</w:t>
            </w:r>
            <w:proofErr w:type="spellEnd"/>
          </w:p>
        </w:tc>
        <w:tc>
          <w:tcPr>
            <w:tcW w:w="2268" w:type="dxa"/>
          </w:tcPr>
          <w:p w14:paraId="2AF06A51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2B7F9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C9A4DB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C654D4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68B118D0" w14:textId="77777777" w:rsidR="004970C0" w:rsidRDefault="004970C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5F2E2C79" w14:textId="77777777" w:rsidR="004970C0" w:rsidRDefault="004970C0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096D06C9" w14:textId="77777777" w:rsidR="004970C0" w:rsidRDefault="004970C0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36AA04EB" w14:textId="77777777" w:rsidR="004970C0" w:rsidRDefault="0000000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(ลงชื่อ).....................................................ผู้เสนอขอตั้งงบประมาณ</w:t>
      </w:r>
    </w:p>
    <w:p w14:paraId="338B722E" w14:textId="77777777" w:rsidR="004970C0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(                                      )</w:t>
      </w:r>
    </w:p>
    <w:p w14:paraId="07A81B24" w14:textId="77777777" w:rsidR="004970C0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</w:t>
      </w:r>
      <w:proofErr w:type="spellStart"/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ตำแหน่ง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หัวหน้าหน่วยงานสำนัก</w:t>
      </w:r>
      <w:proofErr w:type="spellEnd"/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กอง</w:t>
      </w:r>
      <w:proofErr w:type="spellEnd"/>
    </w:p>
    <w:p w14:paraId="5725F20B" w14:textId="77777777" w:rsidR="004970C0" w:rsidRDefault="00000000">
      <w:pPr>
        <w:spacing w:after="0"/>
        <w:ind w:left="648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................/.................../.................</w:t>
      </w:r>
    </w:p>
    <w:p w14:paraId="65C37226" w14:textId="77777777" w:rsidR="004970C0" w:rsidRDefault="004970C0">
      <w:pPr>
        <w:spacing w:after="0"/>
        <w:ind w:left="648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15FF1A10" w14:textId="77777777" w:rsidR="004970C0" w:rsidRDefault="004970C0">
      <w:pPr>
        <w:spacing w:after="0"/>
        <w:ind w:left="648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76978DC2" w14:textId="77777777" w:rsidR="004970C0" w:rsidRDefault="00000000">
      <w:pPr>
        <w:tabs>
          <w:tab w:val="left" w:pos="1134"/>
          <w:tab w:val="left" w:pos="1418"/>
        </w:tabs>
        <w:spacing w:before="120" w:after="0" w:line="240" w:lineRule="auto"/>
        <w:jc w:val="both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  <w:u w:val="single"/>
        </w:rPr>
        <w:t>หมายเหตุ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ab/>
        <w:t>1</w:t>
      </w:r>
      <w:r>
        <w:rPr>
          <w:rFonts w:ascii="TH SarabunIT๙" w:eastAsia="TH SarabunIT๙" w:hAnsi="TH SarabunIT๙" w:cs="TH SarabunIT๙"/>
          <w:sz w:val="28"/>
          <w:szCs w:val="28"/>
        </w:rPr>
        <w:tab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สามารถเพิ่มช่อง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งาน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ได้ตามข้อเท็จจริงของแต่ละแผนงาน</w:t>
      </w:r>
      <w:proofErr w:type="spellEnd"/>
    </w:p>
    <w:p w14:paraId="2F26434A" w14:textId="77777777" w:rsidR="004970C0" w:rsidRDefault="00000000">
      <w:pPr>
        <w:tabs>
          <w:tab w:val="left" w:pos="1134"/>
          <w:tab w:val="left" w:pos="1418"/>
        </w:tabs>
        <w:spacing w:after="0"/>
        <w:ind w:left="1418" w:hanging="1418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ab/>
        <w:t>2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งบลงทุนที่ต้องนำมาบรรจุในแผนพัฒนาท้องถิ่นให้จัดทำเฉพาะที่อยู่ในโครงการพัฒนาที่ดำเนินการจัดทำบริการสาธารณะเพื่อประชาชนได้ใช้/รับประโยชน์จากครุภัณฑ์/ </w:t>
      </w:r>
      <w:r>
        <w:rPr>
          <w:rFonts w:ascii="TH SarabunIT๙" w:eastAsia="TH SarabunIT๙" w:hAnsi="TH SarabunIT๙" w:cs="TH SarabunIT๙"/>
          <w:sz w:val="28"/>
          <w:szCs w:val="28"/>
        </w:rPr>
        <w:br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ที่ดินและสิ่งก่อสร้างนั้น</w:t>
      </w:r>
      <w:proofErr w:type="spellEnd"/>
    </w:p>
    <w:p w14:paraId="69F03271" w14:textId="77777777" w:rsidR="004970C0" w:rsidRDefault="00000000">
      <w:pPr>
        <w:tabs>
          <w:tab w:val="left" w:pos="1134"/>
          <w:tab w:val="left" w:pos="1418"/>
        </w:tabs>
        <w:spacing w:after="0"/>
        <w:ind w:left="1418" w:hanging="1418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ab/>
        <w:t>3</w:t>
      </w:r>
      <w:r>
        <w:rPr>
          <w:rFonts w:ascii="TH SarabunIT๙" w:eastAsia="TH SarabunIT๙" w:hAnsi="TH SarabunIT๙" w:cs="TH SarabunIT๙"/>
          <w:sz w:val="28"/>
          <w:szCs w:val="28"/>
        </w:rPr>
        <w:tab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สำหรับงบลงทุนที่ไม่ได้บรรจุในแผนพัฒนาท้องถิ่น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ให้ระบุรายการในงบลงทุนตามแบบคำขอนี้</w:t>
      </w:r>
      <w:proofErr w:type="spellEnd"/>
    </w:p>
    <w:p w14:paraId="3ECBFA9C" w14:textId="77777777" w:rsidR="004970C0" w:rsidRDefault="00000000">
      <w:pPr>
        <w:tabs>
          <w:tab w:val="left" w:pos="1134"/>
        </w:tabs>
        <w:spacing w:after="0"/>
        <w:ind w:left="1418" w:hanging="1418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ab/>
        <w:t>4</w:t>
      </w:r>
      <w:r>
        <w:rPr>
          <w:rFonts w:ascii="TH SarabunIT๙" w:eastAsia="TH SarabunIT๙" w:hAnsi="TH SarabunIT๙" w:cs="TH SarabunIT๙"/>
          <w:sz w:val="28"/>
          <w:szCs w:val="28"/>
        </w:rPr>
        <w:tab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โครงการรายจ่ายตามแผนงานที่เป็นรายจ่ายประจำในงบบุคลากร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งบดำเนินงาน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งบรายจ่ายอื่น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ไม่ต้องนำมาบรรจุในแผนพัฒนาท้องถิ่น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ยกเว้น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ประเภทรายจ่ายเกี่ยวเนื่องกับการปฏิบัติราชการ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br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ที่ไม่เข้าลักษณะรายจ่ายงบรายจ่ายอื่น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ๆ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เฉพาะการจัดกิจกรรมสาธารณะ</w:t>
      </w:r>
      <w:proofErr w:type="spellEnd"/>
    </w:p>
    <w:p w14:paraId="3259F92E" w14:textId="77777777" w:rsidR="004970C0" w:rsidRDefault="00000000">
      <w:pPr>
        <w:tabs>
          <w:tab w:val="left" w:pos="1134"/>
        </w:tabs>
        <w:spacing w:after="0"/>
        <w:ind w:left="1418" w:hanging="1418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ab/>
        <w:t>5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ให้หน่วยงานที่เสนอขอตั้งงบประมาณระบุความเชื่อมโยงว่างบประมาณนั้นตรงกับด้านใดภายใต้ยุทธศาสตร์ชาติ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ยุทธศาสตร์จังหวัด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และแผนพัฒนาท้องถิ่น</w:t>
      </w:r>
      <w:proofErr w:type="spellEnd"/>
    </w:p>
    <w:p w14:paraId="40B930A1" w14:textId="77777777" w:rsidR="004970C0" w:rsidRDefault="00000000">
      <w:pPr>
        <w:tabs>
          <w:tab w:val="left" w:pos="567"/>
          <w:tab w:val="left" w:pos="1134"/>
          <w:tab w:val="left" w:pos="1418"/>
        </w:tabs>
        <w:spacing w:after="0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ab/>
      </w:r>
      <w:r>
        <w:rPr>
          <w:rFonts w:ascii="TH SarabunIT๙" w:eastAsia="TH SarabunIT๙" w:hAnsi="TH SarabunIT๙" w:cs="TH SarabunIT๙"/>
          <w:sz w:val="28"/>
          <w:szCs w:val="28"/>
        </w:rPr>
        <w:tab/>
        <w:t>6</w:t>
      </w:r>
      <w:r>
        <w:rPr>
          <w:rFonts w:ascii="TH SarabunIT๙" w:eastAsia="TH SarabunIT๙" w:hAnsi="TH SarabunIT๙" w:cs="TH SarabunIT๙"/>
          <w:sz w:val="28"/>
          <w:szCs w:val="28"/>
        </w:rPr>
        <w:tab/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ยุทธศาสตร์ชาติ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20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ปี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พ.ศ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>. 2561 - 2580</w:t>
      </w:r>
    </w:p>
    <w:p w14:paraId="1B8B5EF1" w14:textId="77777777" w:rsidR="004970C0" w:rsidRDefault="00000000">
      <w:pPr>
        <w:tabs>
          <w:tab w:val="left" w:pos="1418"/>
          <w:tab w:val="left" w:pos="7088"/>
          <w:tab w:val="left" w:pos="8505"/>
        </w:tabs>
        <w:spacing w:after="0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        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(1)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ยุทธศาสตร์ชาติด้านความมั่นคง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ab/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(2)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ยุทธศาสตร์ชาติด้านการสร้างความสามารถในการแข่งขัน</w:t>
      </w:r>
      <w:proofErr w:type="spellEnd"/>
    </w:p>
    <w:p w14:paraId="4CC5FDD8" w14:textId="77777777" w:rsidR="004970C0" w:rsidRDefault="00000000">
      <w:pPr>
        <w:tabs>
          <w:tab w:val="left" w:pos="1418"/>
          <w:tab w:val="left" w:pos="7088"/>
          <w:tab w:val="left" w:pos="8505"/>
        </w:tabs>
        <w:spacing w:after="0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               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(3)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ยุทธศาสตร์ชาติด้านการพัฒนาและส่งเสริมศักยภาพทรัพยากรมนุษย์</w:t>
      </w:r>
      <w:proofErr w:type="spellEnd"/>
      <w:r>
        <w:rPr>
          <w:rFonts w:ascii="TH SarabunIT๙" w:eastAsia="TH SarabunIT๙" w:hAnsi="TH SarabunIT๙" w:cs="TH SarabunIT๙"/>
          <w:sz w:val="28"/>
          <w:szCs w:val="28"/>
        </w:rPr>
        <w:tab/>
      </w:r>
      <w:r>
        <w:rPr>
          <w:rFonts w:ascii="TH SarabunIT๙" w:eastAsia="TH SarabunIT๙" w:hAnsi="TH SarabunIT๙" w:cs="TH SarabunIT๙"/>
          <w:sz w:val="28"/>
          <w:szCs w:val="28"/>
        </w:rPr>
        <w:tab/>
        <w:t>(4) ยุทธศาสตร์ชาติด้านการสร้างโอกาสความเสมอภาคและเท่าเทียมกันทางสังคม</w:t>
      </w:r>
    </w:p>
    <w:p w14:paraId="62A82D72" w14:textId="77777777" w:rsidR="004970C0" w:rsidRDefault="00000000">
      <w:pPr>
        <w:tabs>
          <w:tab w:val="left" w:pos="1418"/>
          <w:tab w:val="left" w:pos="8505"/>
        </w:tabs>
        <w:spacing w:after="0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               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>(5) ยุทธศาสตร์ชาติด้านการสร้างการเติบโตบนคุณภาพชีวิตที่เป็นมิตรกับสิ่งแวดล้อม</w:t>
      </w:r>
      <w:r>
        <w:rPr>
          <w:rFonts w:ascii="TH SarabunIT๙" w:eastAsia="TH SarabunIT๙" w:hAnsi="TH SarabunIT๙" w:cs="TH SarabunIT๙"/>
          <w:sz w:val="28"/>
          <w:szCs w:val="28"/>
        </w:rPr>
        <w:tab/>
        <w:t xml:space="preserve">(6) </w:t>
      </w:r>
      <w:proofErr w:type="spellStart"/>
      <w:r>
        <w:rPr>
          <w:rFonts w:ascii="TH SarabunIT๙" w:eastAsia="TH SarabunIT๙" w:hAnsi="TH SarabunIT๙" w:cs="TH SarabunIT๙"/>
          <w:sz w:val="28"/>
          <w:szCs w:val="28"/>
        </w:rPr>
        <w:t>ยุทธศาสตร์ชาติด้านการปรับสมดุลและพัฒนาระบบการบริหารจัดการภาครัฐ</w:t>
      </w:r>
      <w:proofErr w:type="spellEnd"/>
    </w:p>
    <w:sectPr w:rsidR="004970C0">
      <w:headerReference w:type="default" r:id="rId6"/>
      <w:pgSz w:w="15840" w:h="12240"/>
      <w:pgMar w:top="567" w:right="675" w:bottom="284" w:left="567" w:header="720" w:footer="720" w:gutter="0"/>
      <w:pgNumType w:start="1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8CB1" w14:textId="77777777" w:rsidR="00CD298C" w:rsidRDefault="00CD298C">
      <w:pPr>
        <w:spacing w:after="0" w:line="240" w:lineRule="auto"/>
      </w:pPr>
      <w:r>
        <w:separator/>
      </w:r>
    </w:p>
  </w:endnote>
  <w:endnote w:type="continuationSeparator" w:id="0">
    <w:p w14:paraId="4D12847D" w14:textId="77777777" w:rsidR="00CD298C" w:rsidRDefault="00CD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8C3B" w14:textId="77777777" w:rsidR="00CD298C" w:rsidRDefault="00CD298C">
      <w:pPr>
        <w:spacing w:after="0" w:line="240" w:lineRule="auto"/>
      </w:pPr>
      <w:r>
        <w:separator/>
      </w:r>
    </w:p>
  </w:footnote>
  <w:footnote w:type="continuationSeparator" w:id="0">
    <w:p w14:paraId="2E3D0787" w14:textId="77777777" w:rsidR="00CD298C" w:rsidRDefault="00CD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443B" w14:textId="77777777" w:rsidR="00497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H SarabunIT๙" w:hAnsi="TH SarabunIT๙" w:cs="TH SarabunIT๙"/>
        <w:color w:val="000000"/>
        <w:sz w:val="32"/>
        <w:szCs w:val="32"/>
      </w:rPr>
    </w:pP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begin"/>
    </w:r>
    <w:r>
      <w:rPr>
        <w:rFonts w:ascii="TH SarabunIT๙" w:eastAsia="TH SarabunIT๙" w:hAnsi="TH SarabunIT๙" w:cs="TH SarabunIT๙"/>
        <w:color w:val="000000"/>
        <w:sz w:val="32"/>
        <w:szCs w:val="32"/>
      </w:rPr>
      <w:instrText>PAGE</w:instrTex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separate"/>
    </w:r>
    <w:r w:rsidR="004C6887">
      <w:rPr>
        <w:rFonts w:ascii="TH SarabunIT๙" w:eastAsia="TH SarabunIT๙" w:hAnsi="TH SarabunIT๙" w:cs="TH SarabunIT๙"/>
        <w:noProof/>
        <w:color w:val="000000"/>
        <w:sz w:val="32"/>
        <w:szCs w:val="32"/>
      </w:rPr>
      <w:t>101</w: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end"/>
    </w:r>
  </w:p>
  <w:p w14:paraId="214F862B" w14:textId="77777777" w:rsidR="004970C0" w:rsidRDefault="004970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C0"/>
    <w:rsid w:val="004970C0"/>
    <w:rsid w:val="004C6887"/>
    <w:rsid w:val="00947FFE"/>
    <w:rsid w:val="00C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313F"/>
  <w15:docId w15:val="{169C8580-81DC-4C8E-9A20-5CDBD3D4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B170D"/>
    <w:pPr>
      <w:ind w:left="720"/>
      <w:contextualSpacing/>
    </w:pPr>
  </w:style>
  <w:style w:type="table" w:styleId="a5">
    <w:name w:val="Table Grid"/>
    <w:basedOn w:val="a1"/>
    <w:uiPriority w:val="39"/>
    <w:rsid w:val="00E9507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4A1E"/>
  </w:style>
  <w:style w:type="paragraph" w:styleId="a8">
    <w:name w:val="footer"/>
    <w:basedOn w:val="a"/>
    <w:link w:val="a9"/>
    <w:uiPriority w:val="99"/>
    <w:unhideWhenUsed/>
    <w:rsid w:val="0060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4A1E"/>
  </w:style>
  <w:style w:type="paragraph" w:styleId="aa">
    <w:name w:val="Balloon Text"/>
    <w:basedOn w:val="a"/>
    <w:link w:val="ab"/>
    <w:uiPriority w:val="99"/>
    <w:semiHidden/>
    <w:unhideWhenUsed/>
    <w:rsid w:val="00604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4A1E"/>
    <w:rPr>
      <w:rFonts w:ascii="Tahoma" w:hAnsi="Tahoma" w:cs="Angsana New"/>
      <w:sz w:val="16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  <w:jc w:val="center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  <w:jc w:val="center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  <w:jc w:val="center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Phakawat Treeuthai</cp:lastModifiedBy>
  <cp:revision>2</cp:revision>
  <dcterms:created xsi:type="dcterms:W3CDTF">2024-05-30T07:22:00Z</dcterms:created>
  <dcterms:modified xsi:type="dcterms:W3CDTF">2024-05-30T07:22:00Z</dcterms:modified>
</cp:coreProperties>
</file>